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CDA7" w14:textId="77777777" w:rsidR="00DC3C00" w:rsidRPr="00AB10D1" w:rsidRDefault="00DC3C00" w:rsidP="00DC3C00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Hlk129772593"/>
      <w:bookmarkStart w:id="1" w:name="_Hlk129706785"/>
      <w:bookmarkStart w:id="2" w:name="_Hlk129707363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bookmarkEnd w:id="0"/>
    <w:p w14:paraId="23193CA9" w14:textId="77777777" w:rsidR="00DC3C00" w:rsidRPr="00AB10D1" w:rsidRDefault="00DC3C00" w:rsidP="00DC3C00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1A38F3B1" w14:textId="77777777" w:rsidR="00DC3C00" w:rsidRPr="00AB10D1" w:rsidRDefault="00DC3C00" w:rsidP="00DC3C00">
      <w:pPr>
        <w:jc w:val="center"/>
        <w:rPr>
          <w:rFonts w:ascii="Shonar Bangla" w:hAnsi="Shonar Bangla" w:cs="Shonar Bangla"/>
          <w:b/>
          <w:bCs/>
          <w:sz w:val="2"/>
          <w:szCs w:val="2"/>
          <w:lang w:bidi="bn-IN"/>
        </w:rPr>
      </w:pPr>
    </w:p>
    <w:p w14:paraId="15E98E0B" w14:textId="77777777" w:rsidR="00DC3C00" w:rsidRPr="00AB10D1" w:rsidRDefault="00DC3C00" w:rsidP="00DC3C00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3" w:name="_Toc144989368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১০: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নিরীক্ষাযোগ্য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বিষয়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ঝুঁকি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ভিত্তিক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র‍্যাঙ্কিং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ও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বরাদ্দকৃত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কর্মদিবস</w:t>
      </w:r>
      <w:bookmarkEnd w:id="3"/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r w:rsidRPr="00AB10D1">
        <w:rPr>
          <w:rFonts w:ascii="Shonar Bangla" w:hAnsi="Shonar Bangla" w:cs="Shonar Bangla" w:hint="cs"/>
          <w:color w:val="auto"/>
          <w:sz w:val="26"/>
          <w:szCs w:val="26"/>
          <w:cs/>
          <w:lang w:bidi="bn-IN"/>
        </w:rPr>
        <w:t>(বার্ষিক অভ্যন্তরীণ নিরীক্ষা পরিকল্পনার জন্য)</w:t>
      </w:r>
    </w:p>
    <w:bookmarkEnd w:id="1"/>
    <w:bookmarkEnd w:id="2"/>
    <w:p w14:paraId="3BFAED13" w14:textId="77777777" w:rsidR="00DC3C00" w:rsidRPr="00AB10D1" w:rsidRDefault="00DC3C00" w:rsidP="00DC3C00">
      <w:pPr>
        <w:widowControl w:val="0"/>
        <w:autoSpaceDE w:val="0"/>
        <w:autoSpaceDN w:val="0"/>
        <w:spacing w:before="4"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tbl>
      <w:tblPr>
        <w:tblW w:w="4728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1822"/>
        <w:gridCol w:w="1533"/>
        <w:gridCol w:w="1531"/>
        <w:gridCol w:w="1239"/>
        <w:gridCol w:w="945"/>
        <w:gridCol w:w="1239"/>
        <w:gridCol w:w="948"/>
        <w:gridCol w:w="1389"/>
        <w:gridCol w:w="798"/>
      </w:tblGrid>
      <w:tr w:rsidR="00DC3C00" w:rsidRPr="00AB10D1" w14:paraId="1DBC6EF8" w14:textId="77777777" w:rsidTr="004460D5">
        <w:trPr>
          <w:trHeight w:val="647"/>
        </w:trPr>
        <w:tc>
          <w:tcPr>
            <w:tcW w:w="327" w:type="pct"/>
            <w:vMerge w:val="restart"/>
            <w:shd w:val="clear" w:color="auto" w:fill="F2F2F2" w:themeFill="background1" w:themeFillShade="F2"/>
            <w:vAlign w:val="center"/>
          </w:tcPr>
          <w:p w14:paraId="2465CAC5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  <w:p w14:paraId="7020AB60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র‌্যাঙ্ক</w:t>
            </w:r>
            <w:proofErr w:type="spellEnd"/>
          </w:p>
        </w:tc>
        <w:tc>
          <w:tcPr>
            <w:tcW w:w="744" w:type="pct"/>
            <w:vMerge w:val="restart"/>
            <w:shd w:val="clear" w:color="auto" w:fill="F2F2F2" w:themeFill="background1" w:themeFillShade="F2"/>
            <w:vAlign w:val="center"/>
          </w:tcPr>
          <w:p w14:paraId="305B6A7A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  <w:p w14:paraId="3E1093AD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অফিস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>/</w:t>
            </w: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প্রকল্পের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নাম</w:t>
            </w:r>
            <w:proofErr w:type="spellEnd"/>
          </w:p>
        </w:tc>
        <w:tc>
          <w:tcPr>
            <w:tcW w:w="626" w:type="pct"/>
            <w:vMerge w:val="restart"/>
            <w:shd w:val="clear" w:color="auto" w:fill="F2F2F2" w:themeFill="background1" w:themeFillShade="F2"/>
            <w:vAlign w:val="center"/>
          </w:tcPr>
          <w:p w14:paraId="1CFE2705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  <w:p w14:paraId="5D2BB61E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নিরীক্ষা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ক্ষেত্র</w:t>
            </w:r>
            <w:proofErr w:type="spellEnd"/>
          </w:p>
        </w:tc>
        <w:tc>
          <w:tcPr>
            <w:tcW w:w="625" w:type="pct"/>
            <w:vMerge w:val="restart"/>
            <w:shd w:val="clear" w:color="auto" w:fill="F2F2F2" w:themeFill="background1" w:themeFillShade="F2"/>
            <w:vAlign w:val="center"/>
          </w:tcPr>
          <w:p w14:paraId="70F68BCA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  <w:p w14:paraId="3D5DBDFE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নিরীক্ষার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পরিধি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         </w:t>
            </w:r>
            <w:proofErr w:type="gramStart"/>
            <w:r w:rsidRPr="00AB10D1">
              <w:rPr>
                <w:rFonts w:ascii="Shonar Bangla" w:hAnsi="Shonar Bangla" w:cs="Shonar Bangla"/>
                <w:b/>
                <w:bCs/>
              </w:rPr>
              <w:t xml:space="preserve">   (</w:t>
            </w:r>
            <w:proofErr w:type="spellStart"/>
            <w:proofErr w:type="gramEnd"/>
            <w:r w:rsidRPr="00AB10D1">
              <w:rPr>
                <w:rFonts w:ascii="Shonar Bangla" w:hAnsi="Shonar Bangla" w:cs="Shonar Bangla"/>
                <w:b/>
                <w:bCs/>
              </w:rPr>
              <w:t>সময়কাল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>)</w:t>
            </w:r>
          </w:p>
        </w:tc>
        <w:tc>
          <w:tcPr>
            <w:tcW w:w="892" w:type="pct"/>
            <w:gridSpan w:val="2"/>
            <w:shd w:val="clear" w:color="auto" w:fill="F2F2F2" w:themeFill="background1" w:themeFillShade="F2"/>
            <w:vAlign w:val="bottom"/>
          </w:tcPr>
          <w:p w14:paraId="504E8B9E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সম্ভাব্য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কর্মদিবস</w:t>
            </w:r>
            <w:proofErr w:type="spellEnd"/>
          </w:p>
        </w:tc>
        <w:tc>
          <w:tcPr>
            <w:tcW w:w="893" w:type="pct"/>
            <w:gridSpan w:val="2"/>
            <w:shd w:val="clear" w:color="auto" w:fill="F2F2F2" w:themeFill="background1" w:themeFillShade="F2"/>
            <w:vAlign w:val="bottom"/>
          </w:tcPr>
          <w:p w14:paraId="704F1E23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নিরীক্ষার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জন্য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কর্মদিবস</w:t>
            </w:r>
            <w:proofErr w:type="spellEnd"/>
          </w:p>
        </w:tc>
        <w:tc>
          <w:tcPr>
            <w:tcW w:w="893" w:type="pct"/>
            <w:gridSpan w:val="2"/>
            <w:shd w:val="clear" w:color="auto" w:fill="F2F2F2" w:themeFill="background1" w:themeFillShade="F2"/>
            <w:vAlign w:val="bottom"/>
          </w:tcPr>
          <w:p w14:paraId="26441A94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অবশিষ্ট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কর্মদিবস</w:t>
            </w:r>
            <w:proofErr w:type="spellEnd"/>
          </w:p>
        </w:tc>
      </w:tr>
      <w:tr w:rsidR="00DC3C00" w:rsidRPr="00AB10D1" w14:paraId="526A6070" w14:textId="77777777" w:rsidTr="004460D5">
        <w:trPr>
          <w:trHeight w:val="674"/>
        </w:trPr>
        <w:tc>
          <w:tcPr>
            <w:tcW w:w="327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0F9D358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</w:tc>
        <w:tc>
          <w:tcPr>
            <w:tcW w:w="744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B2DBA19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44936D5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7C97CFF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</w:tc>
        <w:tc>
          <w:tcPr>
            <w:tcW w:w="506" w:type="pct"/>
            <w:shd w:val="clear" w:color="auto" w:fill="F2F2F2" w:themeFill="background1" w:themeFillShade="F2"/>
            <w:vAlign w:val="bottom"/>
          </w:tcPr>
          <w:p w14:paraId="27CD0087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সহকারী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/ </w:t>
            </w:r>
            <w:bookmarkStart w:id="4" w:name="_Hlk129707107"/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উপ</w:t>
            </w:r>
            <w:bookmarkEnd w:id="4"/>
            <w:r w:rsidRPr="00AB10D1">
              <w:rPr>
                <w:rFonts w:ascii="Shonar Bangla" w:hAnsi="Shonar Bangla" w:cs="Shonar Bangla"/>
                <w:b/>
                <w:bCs/>
              </w:rPr>
              <w:t>পরিচালক</w:t>
            </w:r>
            <w:proofErr w:type="spellEnd"/>
          </w:p>
        </w:tc>
        <w:tc>
          <w:tcPr>
            <w:tcW w:w="386" w:type="pct"/>
            <w:shd w:val="clear" w:color="auto" w:fill="F2F2F2" w:themeFill="background1" w:themeFillShade="F2"/>
            <w:vAlign w:val="bottom"/>
          </w:tcPr>
          <w:p w14:paraId="7E9A163A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নিরীক্ষক</w:t>
            </w:r>
            <w:proofErr w:type="spellEnd"/>
          </w:p>
        </w:tc>
        <w:tc>
          <w:tcPr>
            <w:tcW w:w="506" w:type="pct"/>
            <w:shd w:val="clear" w:color="auto" w:fill="F2F2F2" w:themeFill="background1" w:themeFillShade="F2"/>
            <w:vAlign w:val="bottom"/>
          </w:tcPr>
          <w:p w14:paraId="7853B171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সহকারী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/ </w:t>
            </w: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উপপরিচালক</w:t>
            </w:r>
            <w:proofErr w:type="spellEnd"/>
          </w:p>
        </w:tc>
        <w:tc>
          <w:tcPr>
            <w:tcW w:w="387" w:type="pct"/>
            <w:shd w:val="clear" w:color="auto" w:fill="F2F2F2" w:themeFill="background1" w:themeFillShade="F2"/>
            <w:vAlign w:val="bottom"/>
          </w:tcPr>
          <w:p w14:paraId="3DCB3E5A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নিরীক্ষক</w:t>
            </w:r>
            <w:proofErr w:type="spellEnd"/>
          </w:p>
        </w:tc>
        <w:tc>
          <w:tcPr>
            <w:tcW w:w="567" w:type="pct"/>
            <w:shd w:val="clear" w:color="auto" w:fill="F2F2F2" w:themeFill="background1" w:themeFillShade="F2"/>
            <w:vAlign w:val="bottom"/>
          </w:tcPr>
          <w:p w14:paraId="3923D7BD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সহকারী</w:t>
            </w:r>
            <w:proofErr w:type="spellEnd"/>
            <w:r w:rsidRPr="00AB10D1">
              <w:rPr>
                <w:rFonts w:ascii="Shonar Bangla" w:hAnsi="Shonar Bangla" w:cs="Shonar Bangla"/>
                <w:b/>
                <w:bCs/>
              </w:rPr>
              <w:t xml:space="preserve">/     </w:t>
            </w: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উপপরিচালক</w:t>
            </w:r>
            <w:proofErr w:type="spellEnd"/>
          </w:p>
        </w:tc>
        <w:tc>
          <w:tcPr>
            <w:tcW w:w="326" w:type="pct"/>
            <w:shd w:val="clear" w:color="auto" w:fill="F2F2F2" w:themeFill="background1" w:themeFillShade="F2"/>
            <w:vAlign w:val="bottom"/>
          </w:tcPr>
          <w:p w14:paraId="2F184DB8" w14:textId="77777777" w:rsidR="00DC3C00" w:rsidRPr="00AB10D1" w:rsidRDefault="00DC3C00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hAnsi="Shonar Bangla" w:cs="Shonar Bangla"/>
                <w:b/>
                <w:bCs/>
              </w:rPr>
              <w:t>নিরীক্ষক</w:t>
            </w:r>
            <w:proofErr w:type="spellEnd"/>
          </w:p>
        </w:tc>
      </w:tr>
      <w:tr w:rsidR="00DC3C00" w:rsidRPr="00AB10D1" w14:paraId="3124D670" w14:textId="77777777" w:rsidTr="004460D5">
        <w:trPr>
          <w:trHeight w:val="275"/>
        </w:trPr>
        <w:tc>
          <w:tcPr>
            <w:tcW w:w="327" w:type="pct"/>
            <w:vAlign w:val="center"/>
          </w:tcPr>
          <w:p w14:paraId="5602854C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w w:val="99"/>
                <w:sz w:val="24"/>
                <w:szCs w:val="24"/>
                <w:cs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(১)</w:t>
            </w:r>
          </w:p>
        </w:tc>
        <w:tc>
          <w:tcPr>
            <w:tcW w:w="744" w:type="pct"/>
            <w:vAlign w:val="center"/>
          </w:tcPr>
          <w:p w14:paraId="39C0A1EE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(২)</w:t>
            </w:r>
          </w:p>
        </w:tc>
        <w:tc>
          <w:tcPr>
            <w:tcW w:w="626" w:type="pct"/>
          </w:tcPr>
          <w:p w14:paraId="2E1101D3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(৩)</w:t>
            </w:r>
          </w:p>
        </w:tc>
        <w:tc>
          <w:tcPr>
            <w:tcW w:w="625" w:type="pct"/>
          </w:tcPr>
          <w:p w14:paraId="5D7FD7BD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(৪)</w:t>
            </w:r>
          </w:p>
        </w:tc>
        <w:tc>
          <w:tcPr>
            <w:tcW w:w="506" w:type="pct"/>
          </w:tcPr>
          <w:p w14:paraId="0C845092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(৫)</w:t>
            </w:r>
          </w:p>
        </w:tc>
        <w:tc>
          <w:tcPr>
            <w:tcW w:w="386" w:type="pct"/>
          </w:tcPr>
          <w:p w14:paraId="4B139B86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(৬)</w:t>
            </w:r>
          </w:p>
        </w:tc>
        <w:tc>
          <w:tcPr>
            <w:tcW w:w="506" w:type="pct"/>
          </w:tcPr>
          <w:p w14:paraId="4A423D25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(৭)</w:t>
            </w:r>
          </w:p>
        </w:tc>
        <w:tc>
          <w:tcPr>
            <w:tcW w:w="387" w:type="pct"/>
          </w:tcPr>
          <w:p w14:paraId="6A3089A2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(৮)</w:t>
            </w:r>
          </w:p>
        </w:tc>
        <w:tc>
          <w:tcPr>
            <w:tcW w:w="567" w:type="pct"/>
          </w:tcPr>
          <w:p w14:paraId="631CF9D8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(৯=৫-৭)</w:t>
            </w:r>
          </w:p>
        </w:tc>
        <w:tc>
          <w:tcPr>
            <w:tcW w:w="326" w:type="pct"/>
          </w:tcPr>
          <w:p w14:paraId="69A9C62F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(১০=</w:t>
            </w:r>
            <w:r w:rsidRPr="00AB10D1">
              <w:rPr>
                <w:rFonts w:ascii="Shonar Bangla" w:eastAsia="Arial MT" w:hAnsi="Shonar Bangla" w:cs="Shonar Bangla"/>
                <w:b/>
                <w:bCs/>
                <w:spacing w:val="-12"/>
                <w:sz w:val="24"/>
                <w:szCs w:val="24"/>
              </w:rPr>
              <w:t xml:space="preserve"> ৬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-৮)</w:t>
            </w:r>
          </w:p>
        </w:tc>
      </w:tr>
      <w:tr w:rsidR="00DC3C00" w:rsidRPr="00AB10D1" w14:paraId="7B12EA20" w14:textId="77777777" w:rsidTr="004460D5">
        <w:trPr>
          <w:trHeight w:val="275"/>
        </w:trPr>
        <w:tc>
          <w:tcPr>
            <w:tcW w:w="327" w:type="pct"/>
          </w:tcPr>
          <w:p w14:paraId="6D434699" w14:textId="77777777" w:rsidR="00DC3C00" w:rsidRPr="00AB10D1" w:rsidRDefault="00DC3C00" w:rsidP="004460D5">
            <w:pPr>
              <w:widowControl w:val="0"/>
              <w:tabs>
                <w:tab w:val="left" w:pos="360"/>
              </w:tabs>
              <w:autoSpaceDE w:val="0"/>
              <w:autoSpaceDN w:val="0"/>
              <w:spacing w:after="0" w:line="256" w:lineRule="exact"/>
              <w:ind w:right="316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 w:hint="cs"/>
                <w:w w:val="99"/>
                <w:sz w:val="24"/>
                <w:szCs w:val="24"/>
                <w:cs/>
                <w:lang w:bidi="bn-IN"/>
              </w:rPr>
              <w:t xml:space="preserve">     </w:t>
            </w:r>
            <w:r w:rsidRPr="00AB10D1">
              <w:rPr>
                <w:rFonts w:ascii="Shonar Bangla" w:eastAsia="Arial MT" w:hAnsi="Shonar Bangla" w:cs="Shonar Bangla"/>
                <w:w w:val="99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44" w:type="pct"/>
          </w:tcPr>
          <w:p w14:paraId="48F85976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26" w:type="pct"/>
          </w:tcPr>
          <w:p w14:paraId="7A8CE3B2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25" w:type="pct"/>
          </w:tcPr>
          <w:p w14:paraId="0A083015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06" w:type="pct"/>
          </w:tcPr>
          <w:p w14:paraId="77295863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86" w:type="pct"/>
          </w:tcPr>
          <w:p w14:paraId="0830C81A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06" w:type="pct"/>
          </w:tcPr>
          <w:p w14:paraId="527943EB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87" w:type="pct"/>
          </w:tcPr>
          <w:p w14:paraId="112F6A3D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67" w:type="pct"/>
          </w:tcPr>
          <w:p w14:paraId="630B4DCC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6" w:type="pct"/>
          </w:tcPr>
          <w:p w14:paraId="43B46852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DC3C00" w:rsidRPr="00AB10D1" w14:paraId="0454034E" w14:textId="77777777" w:rsidTr="004460D5">
        <w:trPr>
          <w:trHeight w:val="277"/>
        </w:trPr>
        <w:tc>
          <w:tcPr>
            <w:tcW w:w="327" w:type="pct"/>
          </w:tcPr>
          <w:p w14:paraId="1FACD3C0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58" w:lineRule="exact"/>
              <w:ind w:right="316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  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44" w:type="pct"/>
          </w:tcPr>
          <w:p w14:paraId="4444259F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26" w:type="pct"/>
          </w:tcPr>
          <w:p w14:paraId="0564196F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25" w:type="pct"/>
          </w:tcPr>
          <w:p w14:paraId="6C30748A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06" w:type="pct"/>
          </w:tcPr>
          <w:p w14:paraId="19F3BB56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86" w:type="pct"/>
          </w:tcPr>
          <w:p w14:paraId="3666869E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06" w:type="pct"/>
          </w:tcPr>
          <w:p w14:paraId="164733F7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87" w:type="pct"/>
          </w:tcPr>
          <w:p w14:paraId="44A15908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67" w:type="pct"/>
          </w:tcPr>
          <w:p w14:paraId="7CE15AA0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6" w:type="pct"/>
          </w:tcPr>
          <w:p w14:paraId="6C5E9A58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DC3C00" w:rsidRPr="00AB10D1" w14:paraId="5784AA22" w14:textId="77777777" w:rsidTr="004460D5">
        <w:trPr>
          <w:trHeight w:val="275"/>
        </w:trPr>
        <w:tc>
          <w:tcPr>
            <w:tcW w:w="327" w:type="pct"/>
          </w:tcPr>
          <w:p w14:paraId="260F7904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  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44" w:type="pct"/>
          </w:tcPr>
          <w:p w14:paraId="3AA25257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26" w:type="pct"/>
          </w:tcPr>
          <w:p w14:paraId="003D9CD1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25" w:type="pct"/>
          </w:tcPr>
          <w:p w14:paraId="56B59CCC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06" w:type="pct"/>
          </w:tcPr>
          <w:p w14:paraId="104D11A9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86" w:type="pct"/>
          </w:tcPr>
          <w:p w14:paraId="77AB3032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06" w:type="pct"/>
          </w:tcPr>
          <w:p w14:paraId="7D64EA04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87" w:type="pct"/>
          </w:tcPr>
          <w:p w14:paraId="2372A566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67" w:type="pct"/>
          </w:tcPr>
          <w:p w14:paraId="003FFCF8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6" w:type="pct"/>
          </w:tcPr>
          <w:p w14:paraId="31D87170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DC3C00" w:rsidRPr="00AB10D1" w14:paraId="0A20B68F" w14:textId="77777777" w:rsidTr="004460D5">
        <w:trPr>
          <w:trHeight w:val="275"/>
        </w:trPr>
        <w:tc>
          <w:tcPr>
            <w:tcW w:w="327" w:type="pct"/>
          </w:tcPr>
          <w:p w14:paraId="177FB76A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  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৪</w:t>
            </w: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744" w:type="pct"/>
          </w:tcPr>
          <w:p w14:paraId="19AC27EA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26" w:type="pct"/>
          </w:tcPr>
          <w:p w14:paraId="7C83FDA4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25" w:type="pct"/>
          </w:tcPr>
          <w:p w14:paraId="6EA68146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06" w:type="pct"/>
          </w:tcPr>
          <w:p w14:paraId="04BA4EA6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86" w:type="pct"/>
          </w:tcPr>
          <w:p w14:paraId="7A67DF4A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06" w:type="pct"/>
          </w:tcPr>
          <w:p w14:paraId="7DEE016E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87" w:type="pct"/>
          </w:tcPr>
          <w:p w14:paraId="2EB9DA5D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67" w:type="pct"/>
          </w:tcPr>
          <w:p w14:paraId="2AFAEFF0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6" w:type="pct"/>
          </w:tcPr>
          <w:p w14:paraId="77D38EF8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DC3C00" w:rsidRPr="00AB10D1" w14:paraId="1D6FCD61" w14:textId="77777777" w:rsidTr="004460D5">
        <w:trPr>
          <w:trHeight w:val="275"/>
        </w:trPr>
        <w:tc>
          <w:tcPr>
            <w:tcW w:w="327" w:type="pct"/>
          </w:tcPr>
          <w:p w14:paraId="2408462C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  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44" w:type="pct"/>
          </w:tcPr>
          <w:p w14:paraId="6C78BEA1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26" w:type="pct"/>
          </w:tcPr>
          <w:p w14:paraId="6F360C9D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25" w:type="pct"/>
          </w:tcPr>
          <w:p w14:paraId="078ED30F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06" w:type="pct"/>
          </w:tcPr>
          <w:p w14:paraId="0D4388D8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86" w:type="pct"/>
          </w:tcPr>
          <w:p w14:paraId="72E58841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06" w:type="pct"/>
          </w:tcPr>
          <w:p w14:paraId="6AA911E2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87" w:type="pct"/>
          </w:tcPr>
          <w:p w14:paraId="731FF712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67" w:type="pct"/>
          </w:tcPr>
          <w:p w14:paraId="2C5663ED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6" w:type="pct"/>
          </w:tcPr>
          <w:p w14:paraId="094454A4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6526C5BF" w14:textId="77777777" w:rsidR="00DC3C00" w:rsidRPr="00AB10D1" w:rsidRDefault="00DC3C00" w:rsidP="00DC3C00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1B7D237B" w14:textId="77777777" w:rsidR="00DC3C00" w:rsidRPr="00AB10D1" w:rsidRDefault="00DC3C00" w:rsidP="00DC3C00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0CDF5312" w14:textId="77777777" w:rsidR="00DC3C00" w:rsidRPr="00AB10D1" w:rsidRDefault="00DC3C00" w:rsidP="00DC3C00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7"/>
        <w:gridCol w:w="4619"/>
        <w:gridCol w:w="4614"/>
      </w:tblGrid>
      <w:tr w:rsidR="00DC3C00" w:rsidRPr="00AB10D1" w14:paraId="46DE9FAE" w14:textId="77777777" w:rsidTr="00DC3C00">
        <w:trPr>
          <w:trHeight w:val="326"/>
        </w:trPr>
        <w:tc>
          <w:tcPr>
            <w:tcW w:w="1438" w:type="pct"/>
            <w:vAlign w:val="center"/>
          </w:tcPr>
          <w:p w14:paraId="6E828166" w14:textId="77777777" w:rsidR="00DC3C00" w:rsidRPr="00AB10D1" w:rsidRDefault="00DC3C00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1FAB182C" w14:textId="77777777" w:rsidR="00DC3C00" w:rsidRPr="00AB10D1" w:rsidRDefault="00DC3C00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14:paraId="01CB1C0A" w14:textId="77777777" w:rsidR="00DC3C00" w:rsidRPr="00AB10D1" w:rsidRDefault="00DC3C00" w:rsidP="004460D5">
            <w:pPr>
              <w:shd w:val="clear" w:color="auto" w:fill="FFFFFF" w:themeFill="background1"/>
              <w:spacing w:after="0" w:line="240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67FF6D1E" w14:textId="77777777" w:rsidR="00DC3C00" w:rsidRPr="00AB10D1" w:rsidRDefault="00DC3C00" w:rsidP="004460D5">
            <w:pPr>
              <w:shd w:val="clear" w:color="auto" w:fill="FFFFFF" w:themeFill="background1"/>
              <w:spacing w:after="0" w:line="240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780" w:type="pct"/>
            <w:shd w:val="clear" w:color="auto" w:fill="FFFFFF" w:themeFill="background1"/>
          </w:tcPr>
          <w:p w14:paraId="4D0A0EA9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15E1566B" w14:textId="77777777" w:rsidR="00DC3C00" w:rsidRPr="00AB10D1" w:rsidRDefault="00DC3C00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00BD055E" w14:textId="77777777" w:rsidR="00DC3C00" w:rsidRPr="00AB10D1" w:rsidRDefault="00DC3C00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6E8386FE" w14:textId="77777777" w:rsidR="00DC3C00" w:rsidRPr="00AB10D1" w:rsidRDefault="00DC3C00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</w:tr>
    </w:tbl>
    <w:p w14:paraId="633B7F20" w14:textId="77777777" w:rsidR="00B467BC" w:rsidRDefault="00B467BC"/>
    <w:sectPr w:rsidR="00B467BC" w:rsidSect="00DC3C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00"/>
    <w:rsid w:val="003D2C49"/>
    <w:rsid w:val="00463337"/>
    <w:rsid w:val="00B467BC"/>
    <w:rsid w:val="00C803CD"/>
    <w:rsid w:val="00D45368"/>
    <w:rsid w:val="00D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BB16"/>
  <w15:chartTrackingRefBased/>
  <w15:docId w15:val="{E655DECA-540E-44BE-B392-8335BD86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0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C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C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C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C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C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C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C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C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C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C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3C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C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C0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C0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C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3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C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3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C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3C0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C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C0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C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2026-01-08T06:01:00Z</dcterms:created>
  <dcterms:modified xsi:type="dcterms:W3CDTF">2026-01-08T06:01:00Z</dcterms:modified>
</cp:coreProperties>
</file>