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F6" w:rsidRPr="00C079B2" w:rsidRDefault="000D01F6" w:rsidP="000D01F6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   </w:t>
      </w:r>
      <w:bookmarkStart w:id="0" w:name="_Hlk129767156"/>
      <w:bookmarkStart w:id="1" w:name="_Toc120708858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bookmarkEnd w:id="0"/>
    <w:p w:rsidR="000D01F6" w:rsidRPr="00C079B2" w:rsidRDefault="000D01F6" w:rsidP="000D01F6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   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0D01F6" w:rsidRPr="00C079B2" w:rsidRDefault="000D01F6" w:rsidP="000D01F6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2" w:name="_Toc144989365"/>
      <w:bookmarkEnd w:id="1"/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৭: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ঝুঁকি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পয়েন্টসহ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নিরীক্ষাযোগ্য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এলাকার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সমন্বিত</w:t>
      </w:r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hAnsi="Nirmala UI" w:cs="Nirmala UI"/>
          <w:sz w:val="18"/>
          <w:szCs w:val="18"/>
          <w:lang w:bidi="bn-IN"/>
        </w:rPr>
        <w:t>তালিকা</w:t>
      </w:r>
      <w:bookmarkEnd w:id="2"/>
      <w:proofErr w:type="spellEnd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       </w:t>
      </w:r>
    </w:p>
    <w:p w:rsidR="000D01F6" w:rsidRPr="00C079B2" w:rsidRDefault="000D01F6" w:rsidP="000D01F6">
      <w:pPr>
        <w:widowControl w:val="0"/>
        <w:autoSpaceDE w:val="0"/>
        <w:autoSpaceDN w:val="0"/>
        <w:spacing w:before="4" w:after="0" w:line="240" w:lineRule="auto"/>
        <w:ind w:left="5040"/>
        <w:rPr>
          <w:rFonts w:ascii="Nirmala UI" w:eastAsia="Times New Roman" w:hAnsi="Nirmala UI" w:cs="Nirmala UI"/>
          <w:sz w:val="18"/>
          <w:szCs w:val="18"/>
        </w:rPr>
      </w:pPr>
    </w:p>
    <w:tbl>
      <w:tblPr>
        <w:tblW w:w="4839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945"/>
        <w:gridCol w:w="1093"/>
        <w:gridCol w:w="932"/>
        <w:gridCol w:w="963"/>
        <w:gridCol w:w="947"/>
        <w:gridCol w:w="1166"/>
        <w:gridCol w:w="877"/>
        <w:gridCol w:w="800"/>
        <w:gridCol w:w="1018"/>
        <w:gridCol w:w="877"/>
        <w:gridCol w:w="875"/>
        <w:gridCol w:w="1288"/>
      </w:tblGrid>
      <w:tr w:rsidR="000D01F6" w:rsidRPr="00C079B2" w:rsidTr="001A612A">
        <w:trPr>
          <w:trHeight w:val="393"/>
        </w:trPr>
        <w:tc>
          <w:tcPr>
            <w:tcW w:w="300" w:type="pct"/>
            <w:vMerge w:val="restar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377" w:type="pct"/>
            <w:vMerge w:val="restar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অফিস</w:t>
            </w:r>
            <w:proofErr w:type="spellEnd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/</w:t>
            </w:r>
            <w:proofErr w:type="spellStart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প্রকল্পের</w:t>
            </w:r>
            <w:proofErr w:type="spellEnd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436" w:type="pct"/>
            <w:vMerge w:val="restar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ind w:right="236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ক্ষেত্র</w:t>
            </w:r>
            <w:proofErr w:type="spellEnd"/>
          </w:p>
        </w:tc>
        <w:tc>
          <w:tcPr>
            <w:tcW w:w="3887" w:type="pct"/>
            <w:gridSpan w:val="10"/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69" w:after="0" w:line="240" w:lineRule="auto"/>
              <w:ind w:left="132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ইনপুটগুলির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বিভিন্ন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উৎস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থেকে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র‌্যাঙ্কিংয়ের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উপর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ভিত্তি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করে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র‍্যাঙ্ক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১=৫,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র‌্যাঙ্ক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২=৩,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র‍্যাঙ্ক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৩=১)</w:t>
            </w:r>
          </w:p>
        </w:tc>
      </w:tr>
      <w:tr w:rsidR="000D01F6" w:rsidRPr="00C079B2" w:rsidTr="001A612A">
        <w:trPr>
          <w:trHeight w:val="849"/>
        </w:trPr>
        <w:tc>
          <w:tcPr>
            <w:tcW w:w="300" w:type="pct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nil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70" w:after="0" w:line="240" w:lineRule="auto"/>
              <w:ind w:left="187" w:right="177" w:firstLine="4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এমডিএ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প্রধান</w:t>
            </w:r>
            <w:proofErr w:type="spellEnd"/>
          </w:p>
        </w:tc>
        <w:tc>
          <w:tcPr>
            <w:tcW w:w="384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52" w:after="0" w:line="240" w:lineRule="auto"/>
              <w:ind w:left="228" w:right="24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IAU </w:t>
            </w:r>
            <w:proofErr w:type="spellStart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এর</w:t>
            </w:r>
            <w:proofErr w:type="spellEnd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>পরিচালক</w:t>
            </w:r>
            <w:proofErr w:type="spellEnd"/>
          </w:p>
        </w:tc>
        <w:tc>
          <w:tcPr>
            <w:tcW w:w="378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52" w:after="0" w:line="240" w:lineRule="auto"/>
              <w:ind w:right="1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IAU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এর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উপপরিচালক</w:t>
            </w:r>
            <w:proofErr w:type="spellEnd"/>
          </w:p>
        </w:tc>
        <w:tc>
          <w:tcPr>
            <w:tcW w:w="465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43" w:after="0" w:line="240" w:lineRule="auto"/>
              <w:ind w:right="97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প্রকল্প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/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অপারেশনাল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ম্যানেজার</w:t>
            </w:r>
            <w:proofErr w:type="spellEnd"/>
          </w:p>
        </w:tc>
        <w:tc>
          <w:tcPr>
            <w:tcW w:w="350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70" w:after="0" w:line="240" w:lineRule="auto"/>
              <w:ind w:right="8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জনসাধারণের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অংশগ্রহণে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মতবিনিময়</w:t>
            </w:r>
            <w:proofErr w:type="spellEnd"/>
          </w:p>
        </w:tc>
        <w:tc>
          <w:tcPr>
            <w:tcW w:w="319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70" w:after="0" w:line="240" w:lineRule="auto"/>
              <w:ind w:left="161" w:right="124" w:hanging="20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কর্মশালা</w:t>
            </w:r>
            <w:proofErr w:type="spellEnd"/>
          </w:p>
        </w:tc>
        <w:tc>
          <w:tcPr>
            <w:tcW w:w="406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70" w:after="0" w:line="240" w:lineRule="auto"/>
              <w:ind w:left="96" w:right="40" w:hanging="36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আলোচনা</w:t>
            </w:r>
            <w:proofErr w:type="spellEnd"/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ind w:left="86" w:right="58" w:hanging="4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সভা</w:t>
            </w:r>
            <w:proofErr w:type="spellEnd"/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50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70" w:after="0" w:line="240" w:lineRule="auto"/>
              <w:ind w:left="126" w:right="39" w:hanging="7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প্রশ্নপত্র</w:t>
            </w:r>
            <w:proofErr w:type="spellEnd"/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70" w:after="0" w:line="240" w:lineRule="auto"/>
              <w:ind w:left="126" w:right="39" w:hanging="75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49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52" w:lineRule="exact"/>
              <w:ind w:right="131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১১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পয়েন্টের</w:t>
            </w:r>
            <w:proofErr w:type="spellEnd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র‌্যা</w:t>
            </w:r>
            <w:bookmarkStart w:id="3" w:name="_Hlk122709687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ঙ্ক</w:t>
            </w:r>
            <w:bookmarkEnd w:id="3"/>
            <w:proofErr w:type="spellEnd"/>
          </w:p>
        </w:tc>
        <w:tc>
          <w:tcPr>
            <w:tcW w:w="514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ind w:left="163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</w:p>
        </w:tc>
      </w:tr>
      <w:tr w:rsidR="000D01F6" w:rsidRPr="00C079B2" w:rsidTr="001A612A">
        <w:trPr>
          <w:trHeight w:val="273"/>
        </w:trPr>
        <w:tc>
          <w:tcPr>
            <w:tcW w:w="300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377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6" w:space="0" w:color="000000"/>
            </w:tcBorders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D01F6" w:rsidRPr="00C079B2" w:rsidTr="001A612A">
        <w:trPr>
          <w:trHeight w:val="278"/>
        </w:trPr>
        <w:tc>
          <w:tcPr>
            <w:tcW w:w="30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77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2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8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65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0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D01F6" w:rsidRPr="00C079B2" w:rsidTr="001A612A">
        <w:trPr>
          <w:trHeight w:val="275"/>
        </w:trPr>
        <w:tc>
          <w:tcPr>
            <w:tcW w:w="30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77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2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8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65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0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D01F6" w:rsidRPr="00C079B2" w:rsidTr="001A612A">
        <w:trPr>
          <w:trHeight w:val="275"/>
        </w:trPr>
        <w:tc>
          <w:tcPr>
            <w:tcW w:w="30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377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2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8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65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0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D01F6" w:rsidRPr="00C079B2" w:rsidTr="001A612A">
        <w:trPr>
          <w:trHeight w:val="275"/>
        </w:trPr>
        <w:tc>
          <w:tcPr>
            <w:tcW w:w="30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377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3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2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78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65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1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406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5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49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14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0D01F6" w:rsidRPr="00C079B2" w:rsidRDefault="000D01F6" w:rsidP="000D01F6">
      <w:pPr>
        <w:widowControl w:val="0"/>
        <w:autoSpaceDE w:val="0"/>
        <w:autoSpaceDN w:val="0"/>
        <w:spacing w:before="5"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tbl>
      <w:tblPr>
        <w:tblW w:w="4807" w:type="pct"/>
        <w:tblInd w:w="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5158"/>
        <w:gridCol w:w="4157"/>
      </w:tblGrid>
      <w:tr w:rsidR="000D01F6" w:rsidRPr="00C079B2" w:rsidTr="001A612A">
        <w:trPr>
          <w:trHeight w:val="249"/>
        </w:trPr>
        <w:tc>
          <w:tcPr>
            <w:tcW w:w="1262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                     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জমাদানকারীর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তারিখ</w:t>
            </w:r>
            <w:proofErr w:type="spellEnd"/>
          </w:p>
          <w:p w:rsidR="000D01F6" w:rsidRPr="00C079B2" w:rsidRDefault="000D01F6" w:rsidP="001A612A">
            <w:pPr>
              <w:spacing w:before="20" w:after="24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29" w:lineRule="exact"/>
              <w:ind w:left="50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70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সুপারিশকারীর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668" w:type="pct"/>
          </w:tcPr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</w:p>
          <w:p w:rsidR="000D01F6" w:rsidRPr="00C079B2" w:rsidRDefault="000D01F6" w:rsidP="001A612A">
            <w:pPr>
              <w:widowControl w:val="0"/>
              <w:autoSpaceDE w:val="0"/>
              <w:autoSpaceDN w:val="0"/>
              <w:spacing w:after="0" w:line="276" w:lineRule="auto"/>
              <w:ind w:left="874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নাম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তারিখ</w:t>
            </w:r>
            <w:proofErr w:type="spellEnd"/>
          </w:p>
        </w:tc>
      </w:tr>
    </w:tbl>
    <w:p w:rsidR="000D01F6" w:rsidRPr="00C079B2" w:rsidRDefault="000D01F6" w:rsidP="000D01F6">
      <w:pPr>
        <w:widowControl w:val="0"/>
        <w:autoSpaceDE w:val="0"/>
        <w:autoSpaceDN w:val="0"/>
        <w:spacing w:before="9"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p w:rsidR="000D01F6" w:rsidRPr="00C079B2" w:rsidRDefault="000D01F6" w:rsidP="000D01F6">
      <w:pPr>
        <w:widowControl w:val="0"/>
        <w:autoSpaceDE w:val="0"/>
        <w:autoSpaceDN w:val="0"/>
        <w:spacing w:before="2" w:after="0" w:line="240" w:lineRule="auto"/>
        <w:ind w:left="465" w:firstLine="720"/>
        <w:rPr>
          <w:rFonts w:ascii="Nirmala UI" w:eastAsia="Times New Roman" w:hAnsi="Nirmala UI" w:cs="Nirmala UI"/>
          <w:b/>
          <w:bCs/>
          <w:sz w:val="18"/>
          <w:szCs w:val="18"/>
        </w:rPr>
      </w:pPr>
      <w:bookmarkStart w:id="4" w:name="_Hlk127272297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নোট</w:t>
      </w:r>
      <w:bookmarkEnd w:id="4"/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</w:rPr>
        <w:t>:</w:t>
      </w:r>
    </w:p>
    <w:p w:rsidR="000D01F6" w:rsidRPr="00C079B2" w:rsidRDefault="000D01F6" w:rsidP="000D01F6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1186"/>
          <w:tab w:val="left" w:pos="1187"/>
        </w:tabs>
        <w:rPr>
          <w:rFonts w:ascii="Nirmala UI" w:hAnsi="Nirmala UI" w:cs="Nirmala UI"/>
          <w:bCs/>
          <w:sz w:val="18"/>
          <w:szCs w:val="18"/>
        </w:rPr>
      </w:pP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ফর্ম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- ৭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এর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ভিত্তি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হল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ফর্ম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-৬ এ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উল্লিখিত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নিরীক্ষার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</w:t>
      </w:r>
      <w:proofErr w:type="spellStart"/>
      <w:r w:rsidRPr="00C079B2">
        <w:rPr>
          <w:rFonts w:ascii="Nirmala UI" w:hAnsi="Nirmala UI" w:cs="Nirmala UI"/>
          <w:bCs/>
          <w:sz w:val="18"/>
          <w:szCs w:val="18"/>
        </w:rPr>
        <w:t>র‍্যাঙ্কিং</w:t>
      </w:r>
      <w:proofErr w:type="spellEnd"/>
      <w:r w:rsidRPr="00C079B2">
        <w:rPr>
          <w:rFonts w:ascii="Nirmala UI" w:hAnsi="Nirmala UI" w:cs="Nirmala UI"/>
          <w:bCs/>
          <w:sz w:val="18"/>
          <w:szCs w:val="18"/>
        </w:rPr>
        <w:t xml:space="preserve"> । </w:t>
      </w:r>
    </w:p>
    <w:p w:rsidR="000D01F6" w:rsidRPr="00C079B2" w:rsidRDefault="000D01F6" w:rsidP="000D01F6">
      <w:pPr>
        <w:widowControl w:val="0"/>
        <w:tabs>
          <w:tab w:val="left" w:pos="1186"/>
          <w:tab w:val="left" w:pos="1187"/>
        </w:tabs>
        <w:autoSpaceDE w:val="0"/>
        <w:autoSpaceDN w:val="0"/>
        <w:spacing w:after="0" w:line="240" w:lineRule="auto"/>
        <w:rPr>
          <w:rFonts w:ascii="Nirmala UI" w:eastAsia="Times New Roman" w:hAnsi="Nirmala UI" w:cs="Nirmala UI"/>
          <w:bCs/>
          <w:sz w:val="18"/>
          <w:szCs w:val="18"/>
        </w:rPr>
      </w:pPr>
    </w:p>
    <w:p w:rsidR="00402112" w:rsidRPr="003F52E9" w:rsidRDefault="000D01F6">
      <w:pPr>
        <w:rPr>
          <w:rFonts w:ascii="Nirmala UI" w:hAnsi="Nirmala UI" w:cs="Nirmala UI"/>
          <w:sz w:val="20"/>
        </w:rPr>
      </w:pPr>
      <w:bookmarkStart w:id="5" w:name="_GoBack"/>
      <w:bookmarkEnd w:id="5"/>
    </w:p>
    <w:sectPr w:rsidR="00402112" w:rsidRPr="003F52E9" w:rsidSect="003F52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7736F"/>
    <w:multiLevelType w:val="hybridMultilevel"/>
    <w:tmpl w:val="8D1C00F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47"/>
    <w:rsid w:val="000D01F6"/>
    <w:rsid w:val="003F52E9"/>
    <w:rsid w:val="00AC0D47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E18B7-7461-46DF-80E0-74C3EC4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F6"/>
  </w:style>
  <w:style w:type="paragraph" w:styleId="Heading2">
    <w:name w:val="heading 2"/>
    <w:basedOn w:val="Normal"/>
    <w:link w:val="Heading2Char"/>
    <w:uiPriority w:val="9"/>
    <w:unhideWhenUsed/>
    <w:qFormat/>
    <w:rsid w:val="000D01F6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01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D01F6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3</cp:revision>
  <dcterms:created xsi:type="dcterms:W3CDTF">2025-08-06T03:49:00Z</dcterms:created>
  <dcterms:modified xsi:type="dcterms:W3CDTF">2025-08-06T03:49:00Z</dcterms:modified>
</cp:coreProperties>
</file>